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3B4" w:rsidRPr="00470D69" w:rsidRDefault="007173B4" w:rsidP="007173B4">
      <w:pPr>
        <w:jc w:val="center"/>
        <w:rPr>
          <w:rFonts w:ascii="Arial Black" w:hAnsi="Arial Black"/>
          <w:b/>
          <w:sz w:val="36"/>
          <w:szCs w:val="36"/>
        </w:rPr>
      </w:pPr>
      <w:r w:rsidRPr="00470D69">
        <w:rPr>
          <w:rFonts w:ascii="Arial Black" w:hAnsi="Arial Black"/>
          <w:b/>
          <w:sz w:val="36"/>
          <w:szCs w:val="36"/>
        </w:rPr>
        <w:t>Islam en Latinoamérica</w:t>
      </w:r>
    </w:p>
    <w:p w:rsidR="007173B4" w:rsidRDefault="007173B4" w:rsidP="007173B4">
      <w:pPr>
        <w:jc w:val="both"/>
        <w:rPr>
          <w:rFonts w:ascii="Arial" w:hAnsi="Arial" w:cs="Arial"/>
          <w:sz w:val="26"/>
          <w:szCs w:val="26"/>
        </w:rPr>
      </w:pPr>
      <w:r w:rsidRPr="00470D69">
        <w:rPr>
          <w:rFonts w:ascii="Arial" w:hAnsi="Arial" w:cs="Arial"/>
          <w:sz w:val="26"/>
          <w:szCs w:val="26"/>
        </w:rPr>
        <w:t xml:space="preserve"> Las estadísticas dicen que hay más de 5 millones de musulmanes en América Latina, y se predice que para el 2030 esta cifra se duplicará. </w:t>
      </w:r>
    </w:p>
    <w:p w:rsidR="007173B4" w:rsidRPr="00470D69" w:rsidRDefault="007173B4" w:rsidP="007173B4">
      <w:pPr>
        <w:jc w:val="both"/>
        <w:rPr>
          <w:rFonts w:ascii="Arial" w:hAnsi="Arial" w:cs="Arial"/>
          <w:sz w:val="26"/>
          <w:szCs w:val="26"/>
        </w:rPr>
      </w:pPr>
      <w:r w:rsidRPr="00470D69">
        <w:rPr>
          <w:rFonts w:ascii="Arial" w:hAnsi="Arial" w:cs="Arial"/>
          <w:sz w:val="26"/>
          <w:szCs w:val="26"/>
        </w:rPr>
        <w:t xml:space="preserve">Según organizaciones como WhyIslam.org, los latinos son uno de los segmentos con más rápido crecimiento en la comunidad musulmana. Los latinos están buscando nuevas formas espirituales porque sienten un vacío, dicen los nuevos convertidos. Ellos aprecian la dedicación de los musulmanes al rezar cinco veces al día y vivir su fe de maneras tan visibles. A pesar de que el </w:t>
      </w:r>
      <w:proofErr w:type="gramStart"/>
      <w:r w:rsidRPr="00470D69">
        <w:rPr>
          <w:rFonts w:ascii="Arial" w:hAnsi="Arial" w:cs="Arial"/>
          <w:sz w:val="26"/>
          <w:szCs w:val="26"/>
        </w:rPr>
        <w:t>Islam</w:t>
      </w:r>
      <w:proofErr w:type="gramEnd"/>
      <w:r w:rsidRPr="00470D69">
        <w:rPr>
          <w:rFonts w:ascii="Arial" w:hAnsi="Arial" w:cs="Arial"/>
          <w:sz w:val="26"/>
          <w:szCs w:val="26"/>
        </w:rPr>
        <w:t xml:space="preserve"> es considerado opresivo para las mujeres, más de la mitad de los convertidos en América Latina son mujeres, a menudo a través del matrimonio con un musulmán. Puesto que el </w:t>
      </w:r>
      <w:proofErr w:type="gramStart"/>
      <w:r w:rsidRPr="00470D69">
        <w:rPr>
          <w:rFonts w:ascii="Arial" w:hAnsi="Arial" w:cs="Arial"/>
          <w:sz w:val="26"/>
          <w:szCs w:val="26"/>
        </w:rPr>
        <w:t>Islam</w:t>
      </w:r>
      <w:proofErr w:type="gramEnd"/>
      <w:r w:rsidRPr="00470D69">
        <w:rPr>
          <w:rFonts w:ascii="Arial" w:hAnsi="Arial" w:cs="Arial"/>
          <w:sz w:val="26"/>
          <w:szCs w:val="26"/>
        </w:rPr>
        <w:t xml:space="preserve"> permite al hombre casarse hasta con cuatro mujeres a la vez, los musulmanes empresarios usan este método para propagar la fe en todo el mundo. Los servicios de citas online o sitios web a menudo conectan a los musulmanes con las interesadas en matrimonio. Los cristianos en América Latina sólo están empezando a ver la necesidad de aprender a defender su fe y evangelizar a este grupo de personas a medida que más musulmanes se mudan a sus ciudades. Es también interesante observar que un alto porcentaje de los candidatos misioneros latinos están interesados en trabajar en áreas musulmanas.</w:t>
      </w:r>
    </w:p>
    <w:p w:rsidR="007173B4" w:rsidRDefault="007173B4" w:rsidP="007173B4">
      <w:r>
        <w:rPr>
          <w:noProof/>
          <w:lang w:val="en-US"/>
        </w:rPr>
        <w:drawing>
          <wp:anchor distT="0" distB="0" distL="114300" distR="114300" simplePos="0" relativeHeight="251659264" behindDoc="1" locked="0" layoutInCell="1" allowOverlap="1" wp14:anchorId="2A8591A9" wp14:editId="6131B824">
            <wp:simplePos x="0" y="0"/>
            <wp:positionH relativeFrom="margin">
              <wp:align>center</wp:align>
            </wp:positionH>
            <wp:positionV relativeFrom="paragraph">
              <wp:posOffset>104775</wp:posOffset>
            </wp:positionV>
            <wp:extent cx="3981450" cy="39458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81450" cy="3945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7173B4" w:rsidRPr="00ED5C97" w:rsidRDefault="007173B4" w:rsidP="007173B4"/>
    <w:p w:rsidR="00622998" w:rsidRDefault="00622998">
      <w:bookmarkStart w:id="0" w:name="_GoBack"/>
      <w:bookmarkEnd w:id="0"/>
    </w:p>
    <w:sectPr w:rsidR="006229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3B4"/>
    <w:rsid w:val="00622998"/>
    <w:rsid w:val="007173B4"/>
    <w:rsid w:val="00D52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103FE"/>
  <w15:chartTrackingRefBased/>
  <w15:docId w15:val="{9CBF126C-80DB-4316-ADF0-4F6F2570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3B4"/>
    <w:rPr>
      <w:lang w:val="es-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2E89"/>
    <w:pPr>
      <w:spacing w:after="0" w:line="240" w:lineRule="auto"/>
    </w:pPr>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Conti</dc:creator>
  <cp:keywords/>
  <dc:description/>
  <cp:lastModifiedBy>Chris Conti</cp:lastModifiedBy>
  <cp:revision>1</cp:revision>
  <dcterms:created xsi:type="dcterms:W3CDTF">2017-07-25T00:51:00Z</dcterms:created>
  <dcterms:modified xsi:type="dcterms:W3CDTF">2017-07-25T00:51:00Z</dcterms:modified>
</cp:coreProperties>
</file>