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C9F" w:rsidRPr="00C27C9F" w:rsidRDefault="00C27C9F" w:rsidP="00C27C9F">
      <w:pPr>
        <w:autoSpaceDE w:val="0"/>
        <w:autoSpaceDN w:val="0"/>
        <w:adjustRightInd w:val="0"/>
        <w:spacing w:after="0" w:line="240" w:lineRule="auto"/>
        <w:jc w:val="center"/>
        <w:rPr>
          <w:rFonts w:ascii="ArialMT" w:hAnsi="ArialMT" w:cs="ArialMT"/>
          <w:color w:val="002060"/>
          <w:sz w:val="36"/>
          <w:szCs w:val="36"/>
        </w:rPr>
      </w:pPr>
      <w:r w:rsidRPr="00C27C9F">
        <w:rPr>
          <w:rFonts w:ascii="Arial" w:hAnsi="Arial" w:cs="Arial"/>
          <w:color w:val="002060"/>
          <w:sz w:val="36"/>
          <w:szCs w:val="36"/>
        </w:rPr>
        <w:t>APRENDIENDO A FUNCIONAR “SOLA” EN EL CAMPO</w:t>
      </w:r>
    </w:p>
    <w:p w:rsidR="00C27C9F" w:rsidRPr="00C27C9F" w:rsidRDefault="00C27C9F" w:rsidP="00C27C9F">
      <w:pPr>
        <w:autoSpaceDE w:val="0"/>
        <w:autoSpaceDN w:val="0"/>
        <w:adjustRightInd w:val="0"/>
        <w:spacing w:after="0" w:line="240" w:lineRule="auto"/>
        <w:rPr>
          <w:rFonts w:ascii="Arial" w:hAnsi="Arial" w:cs="Arial"/>
          <w:color w:val="000000"/>
          <w:sz w:val="26"/>
          <w:szCs w:val="26"/>
        </w:rPr>
      </w:pPr>
      <w:r w:rsidRPr="00C27C9F">
        <w:rPr>
          <w:rFonts w:ascii="Arial" w:hAnsi="Arial" w:cs="Arial"/>
          <w:color w:val="000000"/>
          <w:sz w:val="26"/>
          <w:szCs w:val="26"/>
        </w:rPr>
        <w:t>Quizás la mayor necesidad –y reto- para las solteras es aprender a funcionar de manera “individual” en el campo misionero. Una mujer soltera no lleva al campo su sistema de apoyo; ha dejado a su familia atrás y va totalmente sola a establecer una nueva vida. Como es soltera, nadie compartirá su experiencia misionera de manera tan intensa como lo haría su esposo. Cuando tiene que tomar decisiones, otras personas quizás oren por ella y la apoyen, pero el peso de las decisiones cae principalmente en su</w:t>
      </w:r>
      <w:r>
        <w:rPr>
          <w:rFonts w:ascii="Arial" w:hAnsi="Arial" w:cs="Arial"/>
          <w:color w:val="000000"/>
          <w:sz w:val="26"/>
          <w:szCs w:val="26"/>
        </w:rPr>
        <w:t xml:space="preserve">s hombros y es algo abrumador a </w:t>
      </w:r>
      <w:r w:rsidRPr="00C27C9F">
        <w:rPr>
          <w:rFonts w:ascii="Arial" w:hAnsi="Arial" w:cs="Arial"/>
          <w:color w:val="000000"/>
          <w:sz w:val="26"/>
          <w:szCs w:val="26"/>
        </w:rPr>
        <w:t>veces con todas las</w:t>
      </w:r>
      <w:r>
        <w:rPr>
          <w:rFonts w:ascii="Arial" w:hAnsi="Arial" w:cs="Arial"/>
          <w:color w:val="000000"/>
          <w:sz w:val="26"/>
          <w:szCs w:val="26"/>
        </w:rPr>
        <w:t xml:space="preserve"> responsabilidades que asumirá. </w:t>
      </w:r>
      <w:r w:rsidRPr="00C27C9F">
        <w:rPr>
          <w:rFonts w:ascii="Arial" w:hAnsi="Arial" w:cs="Arial"/>
          <w:color w:val="000000"/>
          <w:sz w:val="26"/>
          <w:szCs w:val="26"/>
        </w:rPr>
        <w:t>Ella no tiene una persona a quien constantemente pueda soltarle sus ideas, no tiene una protección masculina como las mujeres casadas. Una mujer soltera dijo, “una mujer con un matrimonio fuerte puede procesar, orar y compartir con su esposo a puertas cerradas, mientras una mujer soltera está mayormente</w:t>
      </w:r>
    </w:p>
    <w:p w:rsidR="00C27C9F" w:rsidRPr="00C27C9F" w:rsidRDefault="00C27C9F" w:rsidP="00C27C9F">
      <w:pPr>
        <w:autoSpaceDE w:val="0"/>
        <w:autoSpaceDN w:val="0"/>
        <w:adjustRightInd w:val="0"/>
        <w:spacing w:after="0" w:line="240" w:lineRule="auto"/>
        <w:rPr>
          <w:rFonts w:ascii="Arial" w:hAnsi="Arial" w:cs="Arial"/>
          <w:color w:val="000000"/>
          <w:sz w:val="26"/>
          <w:szCs w:val="26"/>
        </w:rPr>
      </w:pPr>
      <w:proofErr w:type="gramStart"/>
      <w:r w:rsidRPr="00C27C9F">
        <w:rPr>
          <w:rFonts w:ascii="Arial" w:hAnsi="Arial" w:cs="Arial"/>
          <w:color w:val="000000"/>
          <w:sz w:val="26"/>
          <w:szCs w:val="26"/>
        </w:rPr>
        <w:t>sola</w:t>
      </w:r>
      <w:proofErr w:type="gramEnd"/>
      <w:r w:rsidRPr="00C27C9F">
        <w:rPr>
          <w:rFonts w:ascii="Arial" w:hAnsi="Arial" w:cs="Arial"/>
          <w:color w:val="000000"/>
          <w:sz w:val="26"/>
          <w:szCs w:val="26"/>
        </w:rPr>
        <w:t xml:space="preserve"> ocupándose de las misiones cuando las malas situaciones ocurren”.</w:t>
      </w:r>
    </w:p>
    <w:p w:rsidR="00C27C9F" w:rsidRPr="00C27C9F" w:rsidRDefault="00C27C9F" w:rsidP="00C27C9F">
      <w:pPr>
        <w:autoSpaceDE w:val="0"/>
        <w:autoSpaceDN w:val="0"/>
        <w:adjustRightInd w:val="0"/>
        <w:spacing w:after="0" w:line="240" w:lineRule="auto"/>
        <w:rPr>
          <w:rFonts w:ascii="Arial" w:hAnsi="Arial" w:cs="Arial"/>
          <w:color w:val="000000"/>
          <w:sz w:val="26"/>
          <w:szCs w:val="26"/>
        </w:rPr>
      </w:pPr>
      <w:r w:rsidRPr="00C27C9F">
        <w:rPr>
          <w:rFonts w:ascii="Arial" w:hAnsi="Arial" w:cs="Arial"/>
          <w:color w:val="000000"/>
          <w:sz w:val="26"/>
          <w:szCs w:val="26"/>
        </w:rPr>
        <w:t>En resumen, la tarea de cuidar de sí misma es totalmente su responsabilidad. Esto puede contribuir a un sentimiento de estar aislada en su experiencia misionera. Sin embargo, la búsqueda intensa de Dios y el apoyo de sus amigos misioneros será fundamental para que no se sienta aislada.</w:t>
      </w:r>
    </w:p>
    <w:p w:rsidR="00C27C9F" w:rsidRPr="00C27C9F" w:rsidRDefault="00C27C9F" w:rsidP="00C27C9F">
      <w:pPr>
        <w:autoSpaceDE w:val="0"/>
        <w:autoSpaceDN w:val="0"/>
        <w:adjustRightInd w:val="0"/>
        <w:spacing w:after="0" w:line="240" w:lineRule="auto"/>
        <w:rPr>
          <w:rFonts w:ascii="Arial" w:hAnsi="Arial" w:cs="Arial"/>
          <w:color w:val="000000"/>
          <w:sz w:val="26"/>
          <w:szCs w:val="26"/>
        </w:rPr>
      </w:pPr>
    </w:p>
    <w:p w:rsidR="00C27C9F" w:rsidRPr="00C27C9F" w:rsidRDefault="00C27C9F" w:rsidP="00C27C9F">
      <w:pPr>
        <w:autoSpaceDE w:val="0"/>
        <w:autoSpaceDN w:val="0"/>
        <w:adjustRightInd w:val="0"/>
        <w:spacing w:after="0" w:line="240" w:lineRule="auto"/>
        <w:rPr>
          <w:rFonts w:ascii="Arial" w:hAnsi="Arial" w:cs="Arial"/>
          <w:color w:val="000000"/>
          <w:sz w:val="26"/>
          <w:szCs w:val="26"/>
        </w:rPr>
      </w:pPr>
      <w:r w:rsidRPr="00C27C9F">
        <w:rPr>
          <w:rFonts w:ascii="Arial" w:hAnsi="Arial" w:cs="Arial"/>
          <w:color w:val="000000"/>
          <w:sz w:val="26"/>
          <w:szCs w:val="26"/>
        </w:rPr>
        <w:t>La misionera soltera debe aprender a reconocer sus necesidades emocionales en la ausencia de un esposo. Típicamente, no hay ningún compañero en particular en quien pueda apoyarse para que la ame, la abrace, la anime, la afirme, le dé un homb</w:t>
      </w:r>
      <w:r>
        <w:rPr>
          <w:rFonts w:ascii="Arial" w:hAnsi="Arial" w:cs="Arial"/>
          <w:color w:val="000000"/>
          <w:sz w:val="26"/>
          <w:szCs w:val="26"/>
        </w:rPr>
        <w:t xml:space="preserve">ro en el cual llorar o </w:t>
      </w:r>
      <w:r w:rsidRPr="00C27C9F">
        <w:rPr>
          <w:rFonts w:ascii="Arial" w:hAnsi="Arial" w:cs="Arial"/>
          <w:color w:val="000000"/>
          <w:sz w:val="26"/>
          <w:szCs w:val="26"/>
        </w:rPr>
        <w:t>simplemente esté como un animador.</w:t>
      </w:r>
    </w:p>
    <w:p w:rsidR="00C27C9F" w:rsidRPr="00C27C9F" w:rsidRDefault="00C27C9F" w:rsidP="00C27C9F">
      <w:pPr>
        <w:autoSpaceDE w:val="0"/>
        <w:autoSpaceDN w:val="0"/>
        <w:adjustRightInd w:val="0"/>
        <w:spacing w:after="0" w:line="240" w:lineRule="auto"/>
        <w:rPr>
          <w:rFonts w:ascii="Arial" w:hAnsi="Arial" w:cs="Arial"/>
          <w:color w:val="000000"/>
          <w:sz w:val="26"/>
          <w:szCs w:val="26"/>
        </w:rPr>
      </w:pPr>
      <w:r w:rsidRPr="00C27C9F">
        <w:rPr>
          <w:rFonts w:ascii="Arial" w:hAnsi="Arial" w:cs="Arial"/>
          <w:color w:val="000000"/>
          <w:sz w:val="26"/>
          <w:szCs w:val="26"/>
        </w:rPr>
        <w:t>Otras personas aquí y allá puede que provean apoyo emocional, pero no necesariamente puede contar con eso. Ya sea soltera o casada, cada mujer es responsable de entender sus necesidades emocionales, pero tiene una importancia especial para las mujeres solteras. Aun si no es muy cómodo para ella, debe estar dispuesta a ser intencional, decisiva y asertiva en cuanto a poner sus necesidades emocionale</w:t>
      </w:r>
      <w:r>
        <w:rPr>
          <w:rFonts w:ascii="Arial" w:hAnsi="Arial" w:cs="Arial"/>
          <w:color w:val="000000"/>
          <w:sz w:val="26"/>
          <w:szCs w:val="26"/>
        </w:rPr>
        <w:t xml:space="preserve">s en orden para sobrevivir bien </w:t>
      </w:r>
      <w:r w:rsidRPr="00C27C9F">
        <w:rPr>
          <w:rFonts w:ascii="Arial" w:hAnsi="Arial" w:cs="Arial"/>
          <w:color w:val="000000"/>
          <w:sz w:val="26"/>
          <w:szCs w:val="26"/>
        </w:rPr>
        <w:t>en el campo misionero.</w:t>
      </w:r>
    </w:p>
    <w:p w:rsidR="00C27C9F" w:rsidRDefault="00C27C9F" w:rsidP="00C27C9F">
      <w:pPr>
        <w:autoSpaceDE w:val="0"/>
        <w:autoSpaceDN w:val="0"/>
        <w:adjustRightInd w:val="0"/>
        <w:spacing w:after="0" w:line="240" w:lineRule="auto"/>
        <w:rPr>
          <w:rFonts w:ascii="Arial" w:hAnsi="Arial" w:cs="Arial"/>
          <w:color w:val="000000"/>
          <w:sz w:val="26"/>
          <w:szCs w:val="26"/>
        </w:rPr>
      </w:pPr>
      <w:r w:rsidRPr="00C27C9F">
        <w:rPr>
          <w:rFonts w:ascii="Arial" w:hAnsi="Arial" w:cs="Arial"/>
          <w:color w:val="000000"/>
          <w:sz w:val="26"/>
          <w:szCs w:val="26"/>
        </w:rPr>
        <w:t>Ella debe aprender a dejar que el Señor se convierta en su esposo, entrando en una cercana e íntima relación con Él y así obtener el sostenimiento emocional constante. Ella debe estar dispuesta a recurrir a otros y aprender a nutrirse a sí misma en maneras saludables.</w:t>
      </w:r>
    </w:p>
    <w:p w:rsidR="00C27C9F" w:rsidRDefault="00C27C9F" w:rsidP="00C27C9F">
      <w:pPr>
        <w:autoSpaceDE w:val="0"/>
        <w:autoSpaceDN w:val="0"/>
        <w:adjustRightInd w:val="0"/>
        <w:spacing w:after="0" w:line="240" w:lineRule="auto"/>
        <w:rPr>
          <w:rFonts w:ascii="Arial" w:hAnsi="Arial" w:cs="Arial"/>
          <w:color w:val="000000"/>
          <w:sz w:val="26"/>
          <w:szCs w:val="26"/>
        </w:rPr>
      </w:pPr>
    </w:p>
    <w:p w:rsidR="00C27C9F" w:rsidRDefault="00C27C9F" w:rsidP="00C27C9F">
      <w:pPr>
        <w:autoSpaceDE w:val="0"/>
        <w:autoSpaceDN w:val="0"/>
        <w:adjustRightInd w:val="0"/>
        <w:spacing w:after="0" w:line="240" w:lineRule="auto"/>
        <w:rPr>
          <w:rFonts w:ascii="Arial" w:hAnsi="Arial" w:cs="Arial"/>
          <w:color w:val="000000"/>
          <w:sz w:val="26"/>
          <w:szCs w:val="26"/>
        </w:rPr>
      </w:pPr>
    </w:p>
    <w:p w:rsidR="00C27C9F" w:rsidRPr="00C27C9F" w:rsidRDefault="00C27C9F" w:rsidP="00C27C9F">
      <w:pPr>
        <w:autoSpaceDE w:val="0"/>
        <w:autoSpaceDN w:val="0"/>
        <w:adjustRightInd w:val="0"/>
        <w:spacing w:after="0" w:line="240" w:lineRule="auto"/>
        <w:rPr>
          <w:rFonts w:ascii="Arial" w:hAnsi="Arial" w:cs="Arial"/>
          <w:color w:val="000000"/>
          <w:sz w:val="26"/>
          <w:szCs w:val="26"/>
        </w:rPr>
      </w:pPr>
    </w:p>
    <w:p w:rsidR="00C27C9F" w:rsidRDefault="00C27C9F" w:rsidP="00C27C9F">
      <w:pPr>
        <w:autoSpaceDE w:val="0"/>
        <w:autoSpaceDN w:val="0"/>
        <w:adjustRightInd w:val="0"/>
        <w:spacing w:after="0" w:line="240" w:lineRule="auto"/>
        <w:jc w:val="center"/>
        <w:rPr>
          <w:rFonts w:ascii="MyriadPro-SemiboldIt" w:hAnsi="MyriadPro-SemiboldIt" w:cs="MyriadPro-SemiboldIt"/>
          <w:i/>
          <w:iCs/>
          <w:color w:val="000000"/>
          <w:sz w:val="23"/>
          <w:szCs w:val="23"/>
        </w:rPr>
      </w:pPr>
      <w:r>
        <w:rPr>
          <w:rFonts w:ascii="MyriadPro-SemiboldIt" w:hAnsi="MyriadPro-SemiboldIt" w:cs="MyriadPro-SemiboldIt"/>
          <w:i/>
          <w:iCs/>
          <w:color w:val="000000"/>
          <w:sz w:val="23"/>
          <w:szCs w:val="23"/>
        </w:rPr>
        <w:t xml:space="preserve">                  Extraído de “Las necesidades emocionales de las mujeres misioneras”, </w:t>
      </w:r>
    </w:p>
    <w:p w:rsidR="00C27C9F" w:rsidRDefault="00C27C9F" w:rsidP="00C27C9F">
      <w:pPr>
        <w:autoSpaceDE w:val="0"/>
        <w:autoSpaceDN w:val="0"/>
        <w:adjustRightInd w:val="0"/>
        <w:spacing w:after="0" w:line="240" w:lineRule="auto"/>
        <w:jc w:val="center"/>
        <w:rPr>
          <w:rFonts w:ascii="MyriadPro-SemiboldIt" w:hAnsi="MyriadPro-SemiboldIt" w:cs="MyriadPro-SemiboldIt"/>
          <w:i/>
          <w:iCs/>
          <w:color w:val="000000"/>
          <w:sz w:val="23"/>
          <w:szCs w:val="23"/>
        </w:rPr>
      </w:pPr>
      <w:r>
        <w:rPr>
          <w:rFonts w:ascii="MyriadPro-SemiboldIt" w:hAnsi="MyriadPro-SemiboldIt" w:cs="MyriadPro-SemiboldIt"/>
          <w:i/>
          <w:iCs/>
          <w:color w:val="000000"/>
          <w:sz w:val="23"/>
          <w:szCs w:val="23"/>
        </w:rPr>
        <w:t xml:space="preserve">                                                                                                 </w:t>
      </w:r>
      <w:proofErr w:type="gramStart"/>
      <w:r>
        <w:rPr>
          <w:rFonts w:ascii="MyriadPro-SemiboldIt" w:hAnsi="MyriadPro-SemiboldIt" w:cs="MyriadPro-SemiboldIt"/>
          <w:i/>
          <w:iCs/>
          <w:color w:val="000000"/>
          <w:sz w:val="23"/>
          <w:szCs w:val="23"/>
        </w:rPr>
        <w:t>por</w:t>
      </w:r>
      <w:proofErr w:type="gramEnd"/>
      <w:r>
        <w:rPr>
          <w:rFonts w:ascii="MyriadPro-SemiboldIt" w:hAnsi="MyriadPro-SemiboldIt" w:cs="MyriadPro-SemiboldIt"/>
          <w:i/>
          <w:iCs/>
          <w:color w:val="000000"/>
          <w:sz w:val="23"/>
          <w:szCs w:val="23"/>
        </w:rPr>
        <w:t xml:space="preserve"> </w:t>
      </w:r>
      <w:bookmarkStart w:id="0" w:name="_GoBack"/>
      <w:r>
        <w:rPr>
          <w:rFonts w:ascii="MyriadPro-SemiboldIt" w:hAnsi="MyriadPro-SemiboldIt" w:cs="MyriadPro-SemiboldIt"/>
          <w:i/>
          <w:iCs/>
          <w:color w:val="000000"/>
          <w:sz w:val="23"/>
          <w:szCs w:val="23"/>
        </w:rPr>
        <w:t xml:space="preserve">Ruth Ann </w:t>
      </w:r>
      <w:proofErr w:type="spellStart"/>
      <w:r>
        <w:rPr>
          <w:rFonts w:ascii="MyriadPro-SemiboldIt" w:hAnsi="MyriadPro-SemiboldIt" w:cs="MyriadPro-SemiboldIt"/>
          <w:i/>
          <w:iCs/>
          <w:color w:val="000000"/>
          <w:sz w:val="23"/>
          <w:szCs w:val="23"/>
        </w:rPr>
        <w:t>Graybill</w:t>
      </w:r>
      <w:proofErr w:type="spellEnd"/>
      <w:r>
        <w:rPr>
          <w:rFonts w:ascii="MyriadPro-SemiboldIt" w:hAnsi="MyriadPro-SemiboldIt" w:cs="MyriadPro-SemiboldIt"/>
          <w:i/>
          <w:iCs/>
          <w:color w:val="000000"/>
          <w:sz w:val="23"/>
          <w:szCs w:val="23"/>
        </w:rPr>
        <w:t>,</w:t>
      </w:r>
    </w:p>
    <w:p w:rsidR="00C27C9F" w:rsidRDefault="00C27C9F" w:rsidP="00C27C9F">
      <w:pPr>
        <w:autoSpaceDE w:val="0"/>
        <w:autoSpaceDN w:val="0"/>
        <w:adjustRightInd w:val="0"/>
        <w:spacing w:after="0" w:line="240" w:lineRule="auto"/>
        <w:jc w:val="right"/>
        <w:rPr>
          <w:rFonts w:ascii="MyriadPro-SemiboldIt" w:hAnsi="MyriadPro-SemiboldIt" w:cs="MyriadPro-SemiboldIt"/>
          <w:i/>
          <w:iCs/>
          <w:color w:val="000000"/>
          <w:sz w:val="23"/>
          <w:szCs w:val="23"/>
        </w:rPr>
      </w:pPr>
      <w:proofErr w:type="gramStart"/>
      <w:r>
        <w:rPr>
          <w:rFonts w:ascii="MyriadPro-SemiboldIt" w:hAnsi="MyriadPro-SemiboldIt" w:cs="MyriadPro-SemiboldIt"/>
          <w:i/>
          <w:iCs/>
          <w:color w:val="000000"/>
          <w:sz w:val="23"/>
          <w:szCs w:val="23"/>
        </w:rPr>
        <w:t>consejera</w:t>
      </w:r>
      <w:proofErr w:type="gramEnd"/>
      <w:r>
        <w:rPr>
          <w:rFonts w:ascii="MyriadPro-SemiboldIt" w:hAnsi="MyriadPro-SemiboldIt" w:cs="MyriadPro-SemiboldIt"/>
          <w:i/>
          <w:iCs/>
          <w:color w:val="000000"/>
          <w:sz w:val="23"/>
          <w:szCs w:val="23"/>
        </w:rPr>
        <w:t xml:space="preserve"> y terapista cristiana</w:t>
      </w:r>
    </w:p>
    <w:bookmarkEnd w:id="0"/>
    <w:p w:rsidR="00C27C9F" w:rsidRDefault="00C27C9F" w:rsidP="00C27C9F">
      <w:pPr>
        <w:autoSpaceDE w:val="0"/>
        <w:autoSpaceDN w:val="0"/>
        <w:adjustRightInd w:val="0"/>
        <w:spacing w:after="0" w:line="240" w:lineRule="auto"/>
        <w:jc w:val="right"/>
        <w:rPr>
          <w:rFonts w:ascii="MyriadPro-SemiboldIt" w:hAnsi="MyriadPro-SemiboldIt" w:cs="MyriadPro-SemiboldIt"/>
          <w:i/>
          <w:iCs/>
          <w:color w:val="000000"/>
          <w:sz w:val="23"/>
          <w:szCs w:val="23"/>
        </w:rPr>
      </w:pPr>
    </w:p>
    <w:p w:rsidR="00C27C9F" w:rsidRDefault="00C27C9F" w:rsidP="00C27C9F">
      <w:pPr>
        <w:autoSpaceDE w:val="0"/>
        <w:autoSpaceDN w:val="0"/>
        <w:adjustRightInd w:val="0"/>
        <w:spacing w:after="0" w:line="240" w:lineRule="auto"/>
        <w:jc w:val="right"/>
        <w:rPr>
          <w:rFonts w:ascii="MyriadPro-SemiboldIt" w:hAnsi="MyriadPro-SemiboldIt" w:cs="MyriadPro-SemiboldIt"/>
          <w:i/>
          <w:iCs/>
          <w:color w:val="000000"/>
          <w:sz w:val="23"/>
          <w:szCs w:val="23"/>
        </w:rPr>
      </w:pPr>
    </w:p>
    <w:p w:rsidR="00C27C9F" w:rsidRDefault="00C27C9F" w:rsidP="00C27C9F">
      <w:pPr>
        <w:autoSpaceDE w:val="0"/>
        <w:autoSpaceDN w:val="0"/>
        <w:adjustRightInd w:val="0"/>
        <w:spacing w:after="0" w:line="240" w:lineRule="auto"/>
        <w:jc w:val="right"/>
        <w:rPr>
          <w:rFonts w:ascii="MyriadPro-SemiboldIt" w:hAnsi="MyriadPro-SemiboldIt" w:cs="MyriadPro-SemiboldIt"/>
          <w:i/>
          <w:iCs/>
          <w:color w:val="000000"/>
          <w:sz w:val="23"/>
          <w:szCs w:val="23"/>
        </w:rPr>
      </w:pPr>
      <w:r>
        <w:rPr>
          <w:noProof/>
          <w:lang w:eastAsia="es-ES"/>
        </w:rPr>
        <w:lastRenderedPageBreak/>
        <w:drawing>
          <wp:inline distT="0" distB="0" distL="0" distR="0" wp14:anchorId="5B50D381" wp14:editId="46CEED28">
            <wp:extent cx="5400040" cy="3597627"/>
            <wp:effectExtent l="0" t="0" r="0" b="3175"/>
            <wp:docPr id="3" name="Imagen 3" descr="La imagen puede contener: 1 persona, primer p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imagen puede contener: 1 persona, primer pla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597627"/>
                    </a:xfrm>
                    <a:prstGeom prst="rect">
                      <a:avLst/>
                    </a:prstGeom>
                    <a:noFill/>
                    <a:ln>
                      <a:noFill/>
                    </a:ln>
                  </pic:spPr>
                </pic:pic>
              </a:graphicData>
            </a:graphic>
          </wp:inline>
        </w:drawing>
      </w:r>
    </w:p>
    <w:p w:rsidR="00C27C9F" w:rsidRDefault="00C27C9F" w:rsidP="00C27C9F">
      <w:pPr>
        <w:autoSpaceDE w:val="0"/>
        <w:autoSpaceDN w:val="0"/>
        <w:adjustRightInd w:val="0"/>
        <w:spacing w:after="0" w:line="240" w:lineRule="auto"/>
        <w:jc w:val="center"/>
        <w:rPr>
          <w:rFonts w:ascii="MyriadPro-SemiboldIt" w:hAnsi="MyriadPro-SemiboldIt" w:cs="MyriadPro-SemiboldIt"/>
          <w:i/>
          <w:iCs/>
          <w:color w:val="000000"/>
          <w:sz w:val="23"/>
          <w:szCs w:val="23"/>
        </w:rPr>
      </w:pPr>
    </w:p>
    <w:p w:rsidR="00C27C9F" w:rsidRDefault="00C27C9F" w:rsidP="00C27C9F">
      <w:pPr>
        <w:autoSpaceDE w:val="0"/>
        <w:autoSpaceDN w:val="0"/>
        <w:adjustRightInd w:val="0"/>
        <w:spacing w:after="0" w:line="240" w:lineRule="auto"/>
        <w:jc w:val="center"/>
        <w:rPr>
          <w:rFonts w:ascii="MyriadPro-SemiboldIt" w:hAnsi="MyriadPro-SemiboldIt" w:cs="MyriadPro-SemiboldIt"/>
          <w:i/>
          <w:iCs/>
          <w:color w:val="000000"/>
          <w:sz w:val="23"/>
          <w:szCs w:val="23"/>
        </w:rPr>
      </w:pPr>
    </w:p>
    <w:p w:rsidR="00C27C9F" w:rsidRDefault="00C27C9F" w:rsidP="00C27C9F">
      <w:pPr>
        <w:autoSpaceDE w:val="0"/>
        <w:autoSpaceDN w:val="0"/>
        <w:adjustRightInd w:val="0"/>
        <w:spacing w:after="0" w:line="240" w:lineRule="auto"/>
        <w:jc w:val="center"/>
        <w:rPr>
          <w:rFonts w:ascii="MyriadPro-SemiboldIt" w:hAnsi="MyriadPro-SemiboldIt" w:cs="MyriadPro-SemiboldIt"/>
          <w:i/>
          <w:iCs/>
          <w:color w:val="000000"/>
          <w:sz w:val="23"/>
          <w:szCs w:val="23"/>
        </w:rPr>
      </w:pPr>
    </w:p>
    <w:p w:rsidR="00C27C9F" w:rsidRDefault="00C27C9F" w:rsidP="00C27C9F">
      <w:pPr>
        <w:autoSpaceDE w:val="0"/>
        <w:autoSpaceDN w:val="0"/>
        <w:adjustRightInd w:val="0"/>
        <w:spacing w:after="0" w:line="240" w:lineRule="auto"/>
        <w:jc w:val="center"/>
        <w:rPr>
          <w:rFonts w:ascii="Arial" w:hAnsi="Arial" w:cs="Arial"/>
          <w:b/>
          <w:bCs/>
          <w:sz w:val="26"/>
          <w:szCs w:val="26"/>
        </w:rPr>
      </w:pPr>
      <w:r w:rsidRPr="00C27C9F">
        <w:rPr>
          <w:rFonts w:ascii="Arial" w:hAnsi="Arial" w:cs="Arial"/>
          <w:b/>
          <w:bCs/>
          <w:sz w:val="26"/>
          <w:szCs w:val="26"/>
        </w:rPr>
        <w:t>¿Mejor solteros o casados?</w:t>
      </w:r>
    </w:p>
    <w:p w:rsidR="00C27C9F" w:rsidRDefault="00C27C9F" w:rsidP="00C27C9F">
      <w:pPr>
        <w:autoSpaceDE w:val="0"/>
        <w:autoSpaceDN w:val="0"/>
        <w:adjustRightInd w:val="0"/>
        <w:spacing w:after="0" w:line="240" w:lineRule="auto"/>
        <w:jc w:val="center"/>
        <w:rPr>
          <w:rFonts w:ascii="Arial" w:hAnsi="Arial" w:cs="Arial"/>
          <w:b/>
          <w:bCs/>
          <w:sz w:val="26"/>
          <w:szCs w:val="26"/>
        </w:rPr>
      </w:pPr>
    </w:p>
    <w:p w:rsidR="00C27C9F" w:rsidRDefault="00C27C9F" w:rsidP="00C27C9F">
      <w:pPr>
        <w:autoSpaceDE w:val="0"/>
        <w:autoSpaceDN w:val="0"/>
        <w:adjustRightInd w:val="0"/>
        <w:spacing w:after="0" w:line="240" w:lineRule="auto"/>
        <w:jc w:val="center"/>
        <w:rPr>
          <w:rFonts w:ascii="Arial" w:hAnsi="Arial" w:cs="Arial"/>
          <w:b/>
          <w:bCs/>
          <w:sz w:val="26"/>
          <w:szCs w:val="26"/>
        </w:rPr>
      </w:pPr>
    </w:p>
    <w:p w:rsidR="00C27C9F" w:rsidRPr="00C27C9F" w:rsidRDefault="00C27C9F" w:rsidP="00C27C9F">
      <w:pPr>
        <w:autoSpaceDE w:val="0"/>
        <w:autoSpaceDN w:val="0"/>
        <w:adjustRightInd w:val="0"/>
        <w:spacing w:after="0" w:line="240" w:lineRule="auto"/>
        <w:jc w:val="center"/>
        <w:rPr>
          <w:rFonts w:ascii="Arial" w:hAnsi="Arial" w:cs="Arial"/>
          <w:b/>
          <w:bCs/>
          <w:sz w:val="26"/>
          <w:szCs w:val="26"/>
        </w:rPr>
      </w:pPr>
      <w:r>
        <w:rPr>
          <w:rFonts w:ascii="Arial" w:hAnsi="Arial" w:cs="Arial"/>
          <w:b/>
          <w:bCs/>
          <w:noProof/>
          <w:sz w:val="26"/>
          <w:szCs w:val="26"/>
          <w:lang w:eastAsia="es-ES"/>
        </w:rPr>
        <w:drawing>
          <wp:anchor distT="0" distB="0" distL="114300" distR="114300" simplePos="0" relativeHeight="251658240" behindDoc="0" locked="0" layoutInCell="1" allowOverlap="1" wp14:anchorId="69DB4F00" wp14:editId="1D729AEE">
            <wp:simplePos x="0" y="0"/>
            <wp:positionH relativeFrom="column">
              <wp:posOffset>2592705</wp:posOffset>
            </wp:positionH>
            <wp:positionV relativeFrom="paragraph">
              <wp:posOffset>168910</wp:posOffset>
            </wp:positionV>
            <wp:extent cx="2750820" cy="2717165"/>
            <wp:effectExtent l="0" t="0" r="0" b="698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0820" cy="2717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C9F" w:rsidRPr="00C27C9F" w:rsidRDefault="00C27C9F" w:rsidP="00C27C9F">
      <w:pPr>
        <w:autoSpaceDE w:val="0"/>
        <w:autoSpaceDN w:val="0"/>
        <w:adjustRightInd w:val="0"/>
        <w:spacing w:after="0" w:line="240" w:lineRule="auto"/>
        <w:rPr>
          <w:rFonts w:ascii="Arial" w:hAnsi="Arial" w:cs="Arial"/>
          <w:bCs/>
          <w:color w:val="000000"/>
          <w:sz w:val="26"/>
          <w:szCs w:val="26"/>
        </w:rPr>
      </w:pPr>
      <w:r>
        <w:rPr>
          <w:rFonts w:ascii="Arial" w:hAnsi="Arial" w:cs="Arial"/>
          <w:bCs/>
          <w:color w:val="000000"/>
          <w:sz w:val="26"/>
          <w:szCs w:val="26"/>
        </w:rPr>
        <w:t xml:space="preserve">“Tanto la soltería como el matrimonio tienen sus lados positivos y negativos. </w:t>
      </w:r>
      <w:r w:rsidRPr="00C27C9F">
        <w:rPr>
          <w:rFonts w:ascii="Arial" w:hAnsi="Arial" w:cs="Arial"/>
          <w:bCs/>
          <w:color w:val="000000"/>
          <w:sz w:val="26"/>
          <w:szCs w:val="26"/>
        </w:rPr>
        <w:t>Tanto los so</w:t>
      </w:r>
      <w:r>
        <w:rPr>
          <w:rFonts w:ascii="Arial" w:hAnsi="Arial" w:cs="Arial"/>
          <w:bCs/>
          <w:color w:val="000000"/>
          <w:sz w:val="26"/>
          <w:szCs w:val="26"/>
        </w:rPr>
        <w:t xml:space="preserve">lteros como los casados tendemos a estar descontentos con nuestro estado civil. Y es </w:t>
      </w:r>
      <w:r w:rsidRPr="00C27C9F">
        <w:rPr>
          <w:rFonts w:ascii="Arial" w:hAnsi="Arial" w:cs="Arial"/>
          <w:bCs/>
          <w:color w:val="000000"/>
          <w:sz w:val="26"/>
          <w:szCs w:val="26"/>
        </w:rPr>
        <w:t>importante recordar que Dios</w:t>
      </w:r>
    </w:p>
    <w:p w:rsidR="00C27C9F" w:rsidRDefault="00C27C9F" w:rsidP="00C27C9F">
      <w:pPr>
        <w:autoSpaceDE w:val="0"/>
        <w:autoSpaceDN w:val="0"/>
        <w:adjustRightInd w:val="0"/>
        <w:spacing w:after="0" w:line="240" w:lineRule="auto"/>
        <w:rPr>
          <w:rFonts w:ascii="Arial" w:hAnsi="Arial" w:cs="Arial"/>
          <w:bCs/>
          <w:color w:val="000000"/>
          <w:sz w:val="26"/>
          <w:szCs w:val="26"/>
        </w:rPr>
      </w:pPr>
      <w:proofErr w:type="gramStart"/>
      <w:r>
        <w:rPr>
          <w:rFonts w:ascii="Arial" w:hAnsi="Arial" w:cs="Arial"/>
          <w:bCs/>
          <w:color w:val="000000"/>
          <w:sz w:val="26"/>
          <w:szCs w:val="26"/>
        </w:rPr>
        <w:t>puede</w:t>
      </w:r>
      <w:proofErr w:type="gramEnd"/>
      <w:r>
        <w:rPr>
          <w:rFonts w:ascii="Arial" w:hAnsi="Arial" w:cs="Arial"/>
          <w:bCs/>
          <w:color w:val="000000"/>
          <w:sz w:val="26"/>
          <w:szCs w:val="26"/>
        </w:rPr>
        <w:t xml:space="preserve"> glorificarse tanto en nuestra soltería como en el matrimonio, aunque haya </w:t>
      </w:r>
      <w:r w:rsidRPr="00C27C9F">
        <w:rPr>
          <w:rFonts w:ascii="Arial" w:hAnsi="Arial" w:cs="Arial"/>
          <w:bCs/>
          <w:color w:val="000000"/>
          <w:sz w:val="26"/>
          <w:szCs w:val="26"/>
        </w:rPr>
        <w:t>momentos de dolor en ambos.”</w:t>
      </w:r>
    </w:p>
    <w:p w:rsidR="00C27C9F" w:rsidRPr="00C27C9F" w:rsidRDefault="00C27C9F" w:rsidP="00C27C9F">
      <w:pPr>
        <w:autoSpaceDE w:val="0"/>
        <w:autoSpaceDN w:val="0"/>
        <w:adjustRightInd w:val="0"/>
        <w:spacing w:after="0" w:line="240" w:lineRule="auto"/>
        <w:rPr>
          <w:rFonts w:ascii="Arial" w:hAnsi="Arial" w:cs="Arial"/>
          <w:bCs/>
          <w:color w:val="000000"/>
          <w:sz w:val="26"/>
          <w:szCs w:val="26"/>
        </w:rPr>
      </w:pPr>
    </w:p>
    <w:p w:rsidR="00C27C9F" w:rsidRDefault="00C27C9F" w:rsidP="00C27C9F">
      <w:pPr>
        <w:autoSpaceDE w:val="0"/>
        <w:autoSpaceDN w:val="0"/>
        <w:adjustRightInd w:val="0"/>
        <w:spacing w:after="0" w:line="240" w:lineRule="auto"/>
        <w:jc w:val="right"/>
        <w:rPr>
          <w:rFonts w:ascii="MyriadPro-SemiboldIt" w:hAnsi="MyriadPro-SemiboldIt" w:cs="MyriadPro-SemiboldIt"/>
          <w:i/>
          <w:iCs/>
          <w:color w:val="000000"/>
          <w:sz w:val="23"/>
          <w:szCs w:val="23"/>
        </w:rPr>
      </w:pPr>
      <w:r>
        <w:rPr>
          <w:rFonts w:ascii="MyriadPro-SemiboldIt" w:hAnsi="MyriadPro-SemiboldIt" w:cs="MyriadPro-SemiboldIt"/>
          <w:i/>
          <w:iCs/>
          <w:color w:val="000000"/>
          <w:sz w:val="23"/>
          <w:szCs w:val="23"/>
        </w:rPr>
        <w:t>Vivian Ochoa, misionera sirviendo en</w:t>
      </w:r>
    </w:p>
    <w:p w:rsidR="00C27C9F" w:rsidRDefault="00C27C9F" w:rsidP="00C27C9F">
      <w:pPr>
        <w:autoSpaceDE w:val="0"/>
        <w:autoSpaceDN w:val="0"/>
        <w:adjustRightInd w:val="0"/>
        <w:spacing w:after="0" w:line="240" w:lineRule="auto"/>
        <w:jc w:val="right"/>
        <w:rPr>
          <w:rFonts w:ascii="MyriadPro-SemiboldIt" w:hAnsi="MyriadPro-SemiboldIt" w:cs="MyriadPro-SemiboldIt"/>
          <w:i/>
          <w:iCs/>
          <w:color w:val="000000"/>
          <w:sz w:val="23"/>
          <w:szCs w:val="23"/>
        </w:rPr>
      </w:pPr>
      <w:proofErr w:type="gramStart"/>
      <w:r>
        <w:rPr>
          <w:rFonts w:ascii="MyriadPro-SemiboldIt" w:hAnsi="MyriadPro-SemiboldIt" w:cs="MyriadPro-SemiboldIt"/>
          <w:i/>
          <w:iCs/>
          <w:color w:val="000000"/>
          <w:sz w:val="23"/>
          <w:szCs w:val="23"/>
        </w:rPr>
        <w:t>el</w:t>
      </w:r>
      <w:proofErr w:type="gramEnd"/>
      <w:r>
        <w:rPr>
          <w:rFonts w:ascii="MyriadPro-SemiboldIt" w:hAnsi="MyriadPro-SemiboldIt" w:cs="MyriadPro-SemiboldIt"/>
          <w:i/>
          <w:iCs/>
          <w:color w:val="000000"/>
          <w:sz w:val="23"/>
          <w:szCs w:val="23"/>
        </w:rPr>
        <w:t xml:space="preserve"> Occidente de África</w:t>
      </w:r>
    </w:p>
    <w:p w:rsidR="00C27C9F" w:rsidRDefault="00C27C9F" w:rsidP="00C27C9F">
      <w:pPr>
        <w:autoSpaceDE w:val="0"/>
        <w:autoSpaceDN w:val="0"/>
        <w:adjustRightInd w:val="0"/>
        <w:spacing w:after="0" w:line="240" w:lineRule="auto"/>
        <w:rPr>
          <w:rFonts w:ascii="Arial" w:hAnsi="Arial" w:cs="Arial"/>
          <w:bCs/>
          <w:color w:val="000000"/>
          <w:sz w:val="26"/>
          <w:szCs w:val="26"/>
        </w:rPr>
      </w:pPr>
    </w:p>
    <w:p w:rsidR="00C27C9F" w:rsidRDefault="00C27C9F" w:rsidP="00C27C9F">
      <w:pPr>
        <w:autoSpaceDE w:val="0"/>
        <w:autoSpaceDN w:val="0"/>
        <w:adjustRightInd w:val="0"/>
        <w:spacing w:after="0" w:line="240" w:lineRule="auto"/>
        <w:rPr>
          <w:rFonts w:ascii="Arial" w:hAnsi="Arial" w:cs="Arial"/>
          <w:bCs/>
          <w:color w:val="000000"/>
          <w:sz w:val="26"/>
          <w:szCs w:val="26"/>
        </w:rPr>
      </w:pPr>
    </w:p>
    <w:p w:rsidR="00C27C9F" w:rsidRPr="00C27C9F" w:rsidRDefault="00C27C9F" w:rsidP="00C27C9F">
      <w:pPr>
        <w:autoSpaceDE w:val="0"/>
        <w:autoSpaceDN w:val="0"/>
        <w:adjustRightInd w:val="0"/>
        <w:spacing w:after="0" w:line="240" w:lineRule="auto"/>
        <w:rPr>
          <w:rFonts w:ascii="Arial" w:hAnsi="Arial" w:cs="Arial"/>
          <w:bCs/>
          <w:color w:val="000000"/>
          <w:sz w:val="26"/>
          <w:szCs w:val="26"/>
        </w:rPr>
      </w:pPr>
      <w:r>
        <w:rPr>
          <w:rFonts w:ascii="Arial" w:hAnsi="Arial" w:cs="Arial"/>
          <w:bCs/>
          <w:color w:val="000000"/>
          <w:sz w:val="26"/>
          <w:szCs w:val="26"/>
        </w:rPr>
        <w:t xml:space="preserve">“Yo puedo vivir en sitios remotos sin pensar de </w:t>
      </w:r>
      <w:r w:rsidRPr="00C27C9F">
        <w:rPr>
          <w:rFonts w:ascii="Arial" w:hAnsi="Arial" w:cs="Arial"/>
          <w:bCs/>
          <w:color w:val="000000"/>
          <w:sz w:val="26"/>
          <w:szCs w:val="26"/>
        </w:rPr>
        <w:t>que es apropiado para</w:t>
      </w:r>
    </w:p>
    <w:p w:rsidR="00C27C9F" w:rsidRPr="00C27C9F" w:rsidRDefault="00C27C9F" w:rsidP="00C27C9F">
      <w:pPr>
        <w:autoSpaceDE w:val="0"/>
        <w:autoSpaceDN w:val="0"/>
        <w:adjustRightInd w:val="0"/>
        <w:spacing w:after="0" w:line="240" w:lineRule="auto"/>
        <w:rPr>
          <w:rFonts w:ascii="Arial" w:hAnsi="Arial" w:cs="Arial"/>
          <w:bCs/>
          <w:color w:val="000000"/>
          <w:sz w:val="26"/>
          <w:szCs w:val="26"/>
        </w:rPr>
      </w:pPr>
      <w:proofErr w:type="gramStart"/>
      <w:r>
        <w:rPr>
          <w:rFonts w:ascii="Arial" w:hAnsi="Arial" w:cs="Arial"/>
          <w:bCs/>
          <w:color w:val="000000"/>
          <w:sz w:val="26"/>
          <w:szCs w:val="26"/>
        </w:rPr>
        <w:t>una</w:t>
      </w:r>
      <w:proofErr w:type="gramEnd"/>
      <w:r>
        <w:rPr>
          <w:rFonts w:ascii="Arial" w:hAnsi="Arial" w:cs="Arial"/>
          <w:bCs/>
          <w:color w:val="000000"/>
          <w:sz w:val="26"/>
          <w:szCs w:val="26"/>
        </w:rPr>
        <w:t xml:space="preserve"> familia ni en la </w:t>
      </w:r>
      <w:r w:rsidRPr="00C27C9F">
        <w:rPr>
          <w:rFonts w:ascii="Arial" w:hAnsi="Arial" w:cs="Arial"/>
          <w:bCs/>
          <w:color w:val="000000"/>
          <w:sz w:val="26"/>
          <w:szCs w:val="26"/>
        </w:rPr>
        <w:t>educación para los niños.”</w:t>
      </w:r>
    </w:p>
    <w:p w:rsidR="00C27C9F" w:rsidRDefault="00C27C9F" w:rsidP="00C27C9F">
      <w:pPr>
        <w:jc w:val="right"/>
        <w:rPr>
          <w:rFonts w:ascii="MyriadPro-SemiboldIt" w:hAnsi="MyriadPro-SemiboldIt" w:cs="MyriadPro-SemiboldIt"/>
          <w:i/>
          <w:iCs/>
          <w:color w:val="000000"/>
          <w:sz w:val="23"/>
          <w:szCs w:val="23"/>
        </w:rPr>
      </w:pPr>
      <w:r>
        <w:rPr>
          <w:rFonts w:ascii="MyriadPro-SemiboldIt" w:hAnsi="MyriadPro-SemiboldIt" w:cs="MyriadPro-SemiboldIt"/>
          <w:i/>
          <w:iCs/>
          <w:color w:val="000000"/>
          <w:sz w:val="23"/>
          <w:szCs w:val="23"/>
        </w:rPr>
        <w:t xml:space="preserve">                                                                                            </w:t>
      </w:r>
    </w:p>
    <w:p w:rsidR="00030304" w:rsidRDefault="00C27C9F" w:rsidP="00C27C9F">
      <w:pPr>
        <w:jc w:val="right"/>
      </w:pPr>
      <w:r>
        <w:rPr>
          <w:rFonts w:ascii="MyriadPro-SemiboldIt" w:hAnsi="MyriadPro-SemiboldIt" w:cs="MyriadPro-SemiboldIt"/>
          <w:i/>
          <w:iCs/>
          <w:color w:val="000000"/>
          <w:sz w:val="23"/>
          <w:szCs w:val="23"/>
        </w:rPr>
        <w:t xml:space="preserve"> Un misionero soltero</w:t>
      </w:r>
    </w:p>
    <w:sectPr w:rsidR="000303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Semibold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C9F"/>
    <w:rsid w:val="00030304"/>
    <w:rsid w:val="002F4BFB"/>
    <w:rsid w:val="0051726E"/>
    <w:rsid w:val="00BE0972"/>
    <w:rsid w:val="00C27C9F"/>
    <w:rsid w:val="00CB76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7C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7C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7C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7C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2715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EQUIPO</cp:lastModifiedBy>
  <cp:revision>2</cp:revision>
  <dcterms:created xsi:type="dcterms:W3CDTF">2017-09-01T13:02:00Z</dcterms:created>
  <dcterms:modified xsi:type="dcterms:W3CDTF">2017-09-01T13:02:00Z</dcterms:modified>
</cp:coreProperties>
</file>