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ED" w:rsidRPr="00F0084D" w:rsidRDefault="00FB7AED" w:rsidP="00F00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084D">
        <w:rPr>
          <w:rFonts w:ascii="Times New Roman" w:hAnsi="Times New Roman" w:cs="Times New Roman"/>
          <w:b/>
          <w:bCs/>
          <w:sz w:val="36"/>
          <w:szCs w:val="36"/>
        </w:rPr>
        <w:t>Haz Tu Propia Investigación</w:t>
      </w:r>
    </w:p>
    <w:p w:rsidR="00060E61" w:rsidRPr="00EE5E54" w:rsidRDefault="00060E61" w:rsidP="00060E6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6"/>
          <w:szCs w:val="26"/>
        </w:rPr>
        <w:t xml:space="preserve">                                                      </w:t>
      </w:r>
      <w:r w:rsidRPr="00EE5E54">
        <w:rPr>
          <w:rFonts w:ascii="Arial" w:hAnsi="Arial" w:cs="Arial"/>
          <w:i/>
        </w:rPr>
        <w:t xml:space="preserve">Sandra </w:t>
      </w:r>
      <w:proofErr w:type="spellStart"/>
      <w:r w:rsidRPr="00EE5E54">
        <w:rPr>
          <w:rFonts w:ascii="Arial" w:hAnsi="Arial" w:cs="Arial"/>
          <w:i/>
        </w:rPr>
        <w:t>Chiang</w:t>
      </w:r>
      <w:proofErr w:type="spellEnd"/>
      <w:r w:rsidRPr="00EE5E54">
        <w:rPr>
          <w:rFonts w:ascii="Arial" w:hAnsi="Arial" w:cs="Arial"/>
          <w:i/>
        </w:rPr>
        <w:t xml:space="preserve"> Gomero</w:t>
      </w:r>
    </w:p>
    <w:p w:rsidR="00F0084D" w:rsidRDefault="00F0084D" w:rsidP="00FB7A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60E61" w:rsidRDefault="00060E61" w:rsidP="00F00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B7AED" w:rsidRPr="00F0084D" w:rsidRDefault="00FB7AED" w:rsidP="00F00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0084D">
        <w:rPr>
          <w:rFonts w:ascii="Arial" w:hAnsi="Arial" w:cs="Arial"/>
          <w:sz w:val="26"/>
          <w:szCs w:val="26"/>
        </w:rPr>
        <w:t>Los misioneros recomiendan que antes de salir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consideres lo siguiente:</w:t>
      </w:r>
    </w:p>
    <w:p w:rsidR="00060E61" w:rsidRDefault="00060E61" w:rsidP="00060E61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FB7AED" w:rsidRPr="00060E61" w:rsidRDefault="00FB7AED" w:rsidP="00060E61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F0084D">
        <w:rPr>
          <w:rFonts w:ascii="Arial" w:hAnsi="Arial" w:cs="Arial"/>
          <w:b/>
          <w:bCs/>
          <w:sz w:val="26"/>
          <w:szCs w:val="26"/>
        </w:rPr>
        <w:t>Tu Estado</w:t>
      </w:r>
      <w:r w:rsidR="00060E61">
        <w:rPr>
          <w:rFonts w:ascii="Arial" w:hAnsi="Arial" w:cs="Arial"/>
          <w:b/>
          <w:bCs/>
          <w:sz w:val="26"/>
          <w:szCs w:val="26"/>
        </w:rPr>
        <w:t xml:space="preserve"> </w:t>
      </w:r>
      <w:r w:rsidRPr="00F0084D">
        <w:rPr>
          <w:rFonts w:ascii="Arial" w:hAnsi="Arial" w:cs="Arial"/>
          <w:b/>
          <w:bCs/>
          <w:sz w:val="26"/>
          <w:szCs w:val="26"/>
        </w:rPr>
        <w:t xml:space="preserve">Físico: </w:t>
      </w:r>
      <w:r w:rsidRPr="00F0084D">
        <w:rPr>
          <w:rFonts w:ascii="Arial" w:hAnsi="Arial" w:cs="Arial"/>
          <w:sz w:val="26"/>
          <w:szCs w:val="26"/>
        </w:rPr>
        <w:t>Hazte</w:t>
      </w:r>
      <w:r w:rsidR="00060E61">
        <w:rPr>
          <w:rFonts w:ascii="Arial" w:hAnsi="Arial" w:cs="Arial"/>
          <w:b/>
          <w:bCs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un examen físico</w:t>
      </w:r>
      <w:r w:rsidR="00060E61">
        <w:rPr>
          <w:rFonts w:ascii="Arial" w:hAnsi="Arial" w:cs="Arial"/>
          <w:b/>
          <w:bCs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completo (dientes y</w:t>
      </w:r>
      <w:r w:rsidR="00060E61">
        <w:rPr>
          <w:rFonts w:ascii="Arial" w:hAnsi="Arial" w:cs="Arial"/>
          <w:b/>
          <w:bCs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ojos también). Conoce</w:t>
      </w:r>
      <w:r w:rsidR="00060E61">
        <w:rPr>
          <w:rFonts w:ascii="Arial" w:hAnsi="Arial" w:cs="Arial"/>
          <w:b/>
          <w:bCs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bien tu estado de</w:t>
      </w:r>
      <w:r w:rsidR="00060E61">
        <w:rPr>
          <w:rFonts w:ascii="Arial" w:hAnsi="Arial" w:cs="Arial"/>
          <w:b/>
          <w:bCs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salud y antecedentes</w:t>
      </w:r>
      <w:r w:rsidR="00060E61">
        <w:rPr>
          <w:rFonts w:ascii="Arial" w:hAnsi="Arial" w:cs="Arial"/>
          <w:b/>
          <w:bCs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clínicos familiares.</w:t>
      </w:r>
      <w:r w:rsidR="00060E61">
        <w:rPr>
          <w:rFonts w:ascii="Arial" w:hAnsi="Arial" w:cs="Arial"/>
          <w:b/>
          <w:bCs/>
          <w:sz w:val="26"/>
          <w:szCs w:val="26"/>
        </w:rPr>
        <w:t xml:space="preserve"> </w:t>
      </w:r>
      <w:r w:rsidR="00060E61">
        <w:rPr>
          <w:rFonts w:ascii="Arial" w:hAnsi="Arial" w:cs="Arial"/>
          <w:sz w:val="26"/>
          <w:szCs w:val="26"/>
        </w:rPr>
        <w:t xml:space="preserve">Si sufres </w:t>
      </w:r>
      <w:r w:rsidRPr="00F0084D">
        <w:rPr>
          <w:rFonts w:ascii="Arial" w:hAnsi="Arial" w:cs="Arial"/>
          <w:sz w:val="26"/>
          <w:szCs w:val="26"/>
        </w:rPr>
        <w:t>de alguna enfermedad que requiere</w:t>
      </w:r>
      <w:r w:rsidR="00060E61">
        <w:rPr>
          <w:rFonts w:ascii="Arial" w:hAnsi="Arial" w:cs="Arial"/>
          <w:b/>
          <w:bCs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medicinas (hipertensión, diabetes, etc.)</w:t>
      </w:r>
    </w:p>
    <w:p w:rsidR="00FB7AED" w:rsidRDefault="00FB7AED" w:rsidP="00060E61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sz w:val="26"/>
          <w:szCs w:val="26"/>
        </w:rPr>
      </w:pPr>
      <w:r w:rsidRPr="00F0084D">
        <w:rPr>
          <w:rFonts w:ascii="Arial" w:hAnsi="Arial" w:cs="Arial"/>
          <w:sz w:val="26"/>
          <w:szCs w:val="26"/>
        </w:rPr>
        <w:t>¿Encontrarás esas medicinas y atención médica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en ese lugar? ¿Se te podrá tratar en dicha zona?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¿El lugar perjudicará tu salud?</w:t>
      </w:r>
    </w:p>
    <w:p w:rsidR="00060E61" w:rsidRDefault="007D6254" w:rsidP="00F00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E83676B" wp14:editId="3223441F">
            <wp:simplePos x="0" y="0"/>
            <wp:positionH relativeFrom="margin">
              <wp:align>center</wp:align>
            </wp:positionH>
            <wp:positionV relativeFrom="paragraph">
              <wp:posOffset>437515</wp:posOffset>
            </wp:positionV>
            <wp:extent cx="5324475" cy="3362325"/>
            <wp:effectExtent l="114300" t="114300" r="142875" b="142875"/>
            <wp:wrapTight wrapText="bothSides">
              <wp:wrapPolygon edited="0">
                <wp:start x="-464" y="-734"/>
                <wp:lineTo x="-464" y="22395"/>
                <wp:lineTo x="22025" y="22395"/>
                <wp:lineTo x="22102" y="1469"/>
                <wp:lineTo x="21948" y="-734"/>
                <wp:lineTo x="-464" y="-734"/>
              </wp:wrapPolygon>
            </wp:wrapTight>
            <wp:docPr id="2" name="Imagen 2" descr="Resultado de imagen para medic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dicin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0" b="10072"/>
                    <a:stretch/>
                  </pic:blipFill>
                  <pic:spPr bwMode="auto">
                    <a:xfrm>
                      <a:off x="0" y="0"/>
                      <a:ext cx="5324475" cy="3362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61" w:rsidRDefault="00060E61" w:rsidP="00F00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B7AED" w:rsidRPr="00F0084D" w:rsidRDefault="00FB7AED" w:rsidP="00F00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0084D">
        <w:rPr>
          <w:rFonts w:ascii="Arial" w:hAnsi="Arial" w:cs="Arial"/>
          <w:b/>
          <w:bCs/>
          <w:sz w:val="26"/>
          <w:szCs w:val="26"/>
        </w:rPr>
        <w:t xml:space="preserve">Atención Médica y Medicinas: </w:t>
      </w:r>
      <w:r w:rsidRPr="00F0084D">
        <w:rPr>
          <w:rFonts w:ascii="Arial" w:hAnsi="Arial" w:cs="Arial"/>
          <w:sz w:val="26"/>
          <w:szCs w:val="26"/>
        </w:rPr>
        <w:t>Algún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botiquín general con medicamentos básicos para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los primeros meses. ¿Qué medicinas necesitas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llevar de tu propio país?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Lugares donde puedes atenderte en caso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de enfermedades y/o emergencias. ¿A dónde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van los misioneros que necesitan tratamiento?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¿Cuesta mucho la atención médica/medicinas en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ese país? ¿Cuál es la forma de pago? ¿Si tengo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una enfermedad o accidente grave y debo volver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a mi país, cuál es el proceso? Investigar las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vacunas y medicamentos que se necesitan en el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país de destino, algunos de ellos deben empezar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a tomarlos semanas antes de salir al campo.</w:t>
      </w:r>
    </w:p>
    <w:p w:rsidR="00060E61" w:rsidRDefault="00060E61" w:rsidP="00F00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FB7AED" w:rsidRPr="00F0084D" w:rsidRDefault="00FB7AED" w:rsidP="00F00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0084D">
        <w:rPr>
          <w:rFonts w:ascii="Arial" w:hAnsi="Arial" w:cs="Arial"/>
          <w:b/>
          <w:bCs/>
          <w:sz w:val="26"/>
          <w:szCs w:val="26"/>
        </w:rPr>
        <w:t xml:space="preserve">El País al que Vas: </w:t>
      </w:r>
      <w:r w:rsidRPr="00F0084D">
        <w:rPr>
          <w:rFonts w:ascii="Arial" w:hAnsi="Arial" w:cs="Arial"/>
          <w:sz w:val="26"/>
          <w:szCs w:val="26"/>
        </w:rPr>
        <w:t>¿Cuáles son las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enfermedades comunes de la zona? ¿Cómo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se contraen, cuáles son los síntomas y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cómo evitarlas? ¿Hay alguna enfermedad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poco conocida que exista en ese lugar, cómo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identificarla?</w:t>
      </w:r>
    </w:p>
    <w:p w:rsidR="00060E61" w:rsidRDefault="00FB7AED" w:rsidP="00F00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0084D">
        <w:rPr>
          <w:rFonts w:ascii="Arial" w:hAnsi="Arial" w:cs="Arial"/>
          <w:sz w:val="26"/>
          <w:szCs w:val="26"/>
        </w:rPr>
        <w:t>Las condiciones climáticas, condiciones del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agua. ¿Cómo purificar el agua, en qué aguas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no bañarse? La comida disponible. ¿En qué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consiste la dieta del país? Tal vez no coman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carne animal y deberás buscar que otro alimento</w:t>
      </w:r>
      <w:r w:rsidR="00060E61">
        <w:rPr>
          <w:rFonts w:ascii="Arial" w:hAnsi="Arial" w:cs="Arial"/>
          <w:sz w:val="26"/>
          <w:szCs w:val="26"/>
        </w:rPr>
        <w:t xml:space="preserve"> </w:t>
      </w:r>
      <w:r w:rsidRPr="00F0084D">
        <w:rPr>
          <w:rFonts w:ascii="Arial" w:hAnsi="Arial" w:cs="Arial"/>
          <w:sz w:val="26"/>
          <w:szCs w:val="26"/>
        </w:rPr>
        <w:t>o sustancias suplan esa proteína.</w:t>
      </w:r>
    </w:p>
    <w:p w:rsidR="00060E61" w:rsidRDefault="00060E61" w:rsidP="00F00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37828" w:rsidRPr="00F0084D" w:rsidRDefault="00060E61" w:rsidP="00060E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BEC747B" wp14:editId="093D3E72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3143250" cy="3021965"/>
            <wp:effectExtent l="381000" t="323850" r="476250" b="330835"/>
            <wp:wrapTight wrapText="bothSides">
              <wp:wrapPolygon edited="0">
                <wp:start x="20684" y="-2315"/>
                <wp:lineTo x="-2487" y="-2042"/>
                <wp:lineTo x="-2618" y="2315"/>
                <wp:lineTo x="-2095" y="6672"/>
                <wp:lineTo x="-1309" y="11029"/>
                <wp:lineTo x="-916" y="15386"/>
                <wp:lineTo x="131" y="23829"/>
                <wp:lineTo x="1047" y="23829"/>
                <wp:lineTo x="1178" y="23556"/>
                <wp:lineTo x="24742" y="21922"/>
                <wp:lineTo x="24611" y="19880"/>
                <wp:lineTo x="21338" y="-2315"/>
                <wp:lineTo x="20684" y="-2315"/>
              </wp:wrapPolygon>
            </wp:wrapTight>
            <wp:docPr id="3" name="Imagen 3" descr="Resultado de imagen para medic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edicin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21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AED" w:rsidRPr="00F0084D">
        <w:rPr>
          <w:rFonts w:ascii="Arial" w:hAnsi="Arial" w:cs="Arial"/>
          <w:b/>
          <w:bCs/>
          <w:sz w:val="26"/>
          <w:szCs w:val="26"/>
        </w:rPr>
        <w:t xml:space="preserve">Conocimientos Generales: </w:t>
      </w:r>
      <w:r w:rsidR="00FB7AED" w:rsidRPr="00F0084D">
        <w:rPr>
          <w:rFonts w:ascii="Arial" w:hAnsi="Arial" w:cs="Arial"/>
          <w:sz w:val="26"/>
          <w:szCs w:val="26"/>
        </w:rPr>
        <w:t>Aprender</w:t>
      </w:r>
      <w:r>
        <w:rPr>
          <w:rFonts w:ascii="Arial" w:hAnsi="Arial" w:cs="Arial"/>
          <w:sz w:val="26"/>
          <w:szCs w:val="26"/>
        </w:rPr>
        <w:t xml:space="preserve"> </w:t>
      </w:r>
      <w:r w:rsidR="00FB7AED" w:rsidRPr="00F0084D">
        <w:rPr>
          <w:rFonts w:ascii="Arial" w:hAnsi="Arial" w:cs="Arial"/>
          <w:sz w:val="26"/>
          <w:szCs w:val="26"/>
        </w:rPr>
        <w:t>primeros auxilios. Reconocer emergencias.</w:t>
      </w:r>
      <w:r>
        <w:rPr>
          <w:rFonts w:ascii="Arial" w:hAnsi="Arial" w:cs="Arial"/>
          <w:sz w:val="26"/>
          <w:szCs w:val="26"/>
        </w:rPr>
        <w:t xml:space="preserve"> </w:t>
      </w:r>
      <w:r w:rsidR="00FB7AED" w:rsidRPr="00F0084D">
        <w:rPr>
          <w:rFonts w:ascii="Arial" w:hAnsi="Arial" w:cs="Arial"/>
          <w:sz w:val="26"/>
          <w:szCs w:val="26"/>
        </w:rPr>
        <w:t>Tener materiales escritos que te ayuden</w:t>
      </w:r>
      <w:r>
        <w:rPr>
          <w:rFonts w:ascii="Arial" w:hAnsi="Arial" w:cs="Arial"/>
          <w:sz w:val="26"/>
          <w:szCs w:val="26"/>
        </w:rPr>
        <w:t xml:space="preserve"> </w:t>
      </w:r>
      <w:r w:rsidR="00FB7AED" w:rsidRPr="00F0084D">
        <w:rPr>
          <w:rFonts w:ascii="Arial" w:hAnsi="Arial" w:cs="Arial"/>
          <w:sz w:val="26"/>
          <w:szCs w:val="26"/>
        </w:rPr>
        <w:t>a interpretar síntomas de enfermedades y</w:t>
      </w:r>
      <w:r>
        <w:rPr>
          <w:rFonts w:ascii="Arial" w:hAnsi="Arial" w:cs="Arial"/>
          <w:sz w:val="26"/>
          <w:szCs w:val="26"/>
        </w:rPr>
        <w:t xml:space="preserve"> </w:t>
      </w:r>
      <w:r w:rsidR="00FB7AED" w:rsidRPr="00F0084D">
        <w:rPr>
          <w:rFonts w:ascii="Arial" w:hAnsi="Arial" w:cs="Arial"/>
          <w:sz w:val="26"/>
          <w:szCs w:val="26"/>
        </w:rPr>
        <w:t>tratamientos. Temas de salubridad y cómo</w:t>
      </w:r>
      <w:r>
        <w:rPr>
          <w:rFonts w:ascii="Arial" w:hAnsi="Arial" w:cs="Arial"/>
          <w:sz w:val="26"/>
          <w:szCs w:val="26"/>
        </w:rPr>
        <w:t xml:space="preserve"> </w:t>
      </w:r>
      <w:r w:rsidR="00FB7AED" w:rsidRPr="00F0084D">
        <w:rPr>
          <w:rFonts w:ascii="Arial" w:hAnsi="Arial" w:cs="Arial"/>
          <w:sz w:val="26"/>
          <w:szCs w:val="26"/>
        </w:rPr>
        <w:t>mantener la salubridad en tu hogar y ambiente.</w:t>
      </w:r>
      <w:r>
        <w:rPr>
          <w:rFonts w:ascii="Arial" w:hAnsi="Arial" w:cs="Arial"/>
          <w:sz w:val="26"/>
          <w:szCs w:val="26"/>
        </w:rPr>
        <w:t xml:space="preserve"> </w:t>
      </w:r>
      <w:r w:rsidR="00FB7AED" w:rsidRPr="00F0084D">
        <w:rPr>
          <w:rFonts w:ascii="Arial" w:hAnsi="Arial" w:cs="Arial"/>
          <w:sz w:val="26"/>
          <w:szCs w:val="26"/>
        </w:rPr>
        <w:t>Si vas con tu cónyuge debes tener conocimiento</w:t>
      </w:r>
      <w:r>
        <w:rPr>
          <w:rFonts w:ascii="Arial" w:hAnsi="Arial" w:cs="Arial"/>
          <w:sz w:val="26"/>
          <w:szCs w:val="26"/>
        </w:rPr>
        <w:t xml:space="preserve"> </w:t>
      </w:r>
      <w:r w:rsidR="00FB7AED" w:rsidRPr="00F0084D">
        <w:rPr>
          <w:rFonts w:ascii="Arial" w:hAnsi="Arial" w:cs="Arial"/>
          <w:sz w:val="26"/>
          <w:szCs w:val="26"/>
        </w:rPr>
        <w:t>básico de proceso de embarazo normal y</w:t>
      </w:r>
      <w:r>
        <w:rPr>
          <w:rFonts w:ascii="Arial" w:hAnsi="Arial" w:cs="Arial"/>
          <w:sz w:val="26"/>
          <w:szCs w:val="26"/>
        </w:rPr>
        <w:t xml:space="preserve"> </w:t>
      </w:r>
      <w:r w:rsidR="00FB7AED" w:rsidRPr="00F0084D">
        <w:rPr>
          <w:rFonts w:ascii="Arial" w:hAnsi="Arial" w:cs="Arial"/>
          <w:sz w:val="26"/>
          <w:szCs w:val="26"/>
        </w:rPr>
        <w:t>desarrollo del bebé y las señales que indican si</w:t>
      </w:r>
      <w:r>
        <w:rPr>
          <w:rFonts w:ascii="Arial" w:hAnsi="Arial" w:cs="Arial"/>
          <w:sz w:val="26"/>
          <w:szCs w:val="26"/>
        </w:rPr>
        <w:t xml:space="preserve"> </w:t>
      </w:r>
      <w:r w:rsidR="00FB7AED" w:rsidRPr="00F0084D">
        <w:rPr>
          <w:rFonts w:ascii="Arial" w:hAnsi="Arial" w:cs="Arial"/>
          <w:sz w:val="26"/>
          <w:szCs w:val="26"/>
        </w:rPr>
        <w:t>debes buscar ayuda durante el embarazo.</w:t>
      </w:r>
    </w:p>
    <w:p w:rsidR="00FB7AED" w:rsidRPr="00F0084D" w:rsidRDefault="00FB7AED" w:rsidP="00F0084D">
      <w:pPr>
        <w:jc w:val="both"/>
        <w:rPr>
          <w:rFonts w:ascii="Arial" w:hAnsi="Arial" w:cs="Arial"/>
          <w:sz w:val="26"/>
          <w:szCs w:val="26"/>
        </w:rPr>
      </w:pPr>
    </w:p>
    <w:p w:rsidR="00FB7AED" w:rsidRPr="00963004" w:rsidRDefault="00FB7AED" w:rsidP="00963004">
      <w:pPr>
        <w:jc w:val="both"/>
        <w:rPr>
          <w:rFonts w:ascii="Arial" w:hAnsi="Arial" w:cs="Arial"/>
          <w:sz w:val="26"/>
          <w:szCs w:val="26"/>
        </w:rPr>
      </w:pPr>
    </w:p>
    <w:p w:rsidR="00963004" w:rsidRDefault="00963004" w:rsidP="00963004">
      <w:pPr>
        <w:jc w:val="both"/>
        <w:rPr>
          <w:rFonts w:ascii="Arial" w:hAnsi="Arial" w:cs="Arial"/>
          <w:sz w:val="26"/>
          <w:szCs w:val="26"/>
        </w:rPr>
      </w:pPr>
      <w:r w:rsidRPr="00963004">
        <w:rPr>
          <w:rFonts w:ascii="Arial" w:hAnsi="Arial" w:cs="Arial"/>
          <w:b/>
          <w:sz w:val="26"/>
          <w:szCs w:val="26"/>
        </w:rPr>
        <w:t>Comentarios:</w:t>
      </w:r>
      <w:r w:rsidRPr="00963004">
        <w:rPr>
          <w:rFonts w:ascii="Arial" w:hAnsi="Arial" w:cs="Arial"/>
          <w:sz w:val="26"/>
          <w:szCs w:val="26"/>
        </w:rPr>
        <w:t xml:space="preserve"> Hacer un material informativo de una cara con estos cuatro pasos a evaluar antes de salir al campo.</w:t>
      </w:r>
    </w:p>
    <w:p w:rsidR="009173D4" w:rsidRDefault="009173D4" w:rsidP="00963004">
      <w:pPr>
        <w:jc w:val="both"/>
        <w:rPr>
          <w:rFonts w:ascii="Arial" w:hAnsi="Arial" w:cs="Arial"/>
          <w:sz w:val="26"/>
          <w:szCs w:val="26"/>
        </w:rPr>
      </w:pPr>
    </w:p>
    <w:p w:rsidR="009173D4" w:rsidRPr="005306B3" w:rsidRDefault="009173D4" w:rsidP="009173D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306B3">
        <w:rPr>
          <w:rFonts w:ascii="Arial" w:hAnsi="Arial" w:cs="Arial"/>
          <w:iCs/>
          <w:sz w:val="24"/>
          <w:szCs w:val="24"/>
        </w:rPr>
        <w:t>Link Página thegospelcoalition.org</w:t>
      </w:r>
      <w:r>
        <w:rPr>
          <w:rFonts w:ascii="Arial" w:hAnsi="Arial" w:cs="Arial"/>
          <w:iCs/>
          <w:sz w:val="24"/>
          <w:szCs w:val="24"/>
        </w:rPr>
        <w:t xml:space="preserve"> “10 errores que podemos cometer en un viaje misionero</w:t>
      </w: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>”</w:t>
      </w:r>
    </w:p>
    <w:p w:rsidR="009173D4" w:rsidRDefault="009173D4" w:rsidP="00963004">
      <w:pPr>
        <w:jc w:val="both"/>
        <w:rPr>
          <w:rFonts w:ascii="Arial" w:hAnsi="Arial" w:cs="Arial"/>
          <w:sz w:val="26"/>
          <w:szCs w:val="26"/>
        </w:rPr>
      </w:pPr>
      <w:hyperlink r:id="rId6" w:history="1">
        <w:r w:rsidRPr="0097454F">
          <w:rPr>
            <w:rStyle w:val="Hipervnculo"/>
            <w:rFonts w:ascii="Arial" w:hAnsi="Arial" w:cs="Arial"/>
            <w:sz w:val="26"/>
            <w:szCs w:val="26"/>
          </w:rPr>
          <w:t>https://www.thegospelcoalition.org/coalicion/article/10-errores-que-podemos-cometer-en-un-viaje-misionero</w:t>
        </w:r>
      </w:hyperlink>
    </w:p>
    <w:p w:rsidR="009173D4" w:rsidRPr="00963004" w:rsidRDefault="009173D4" w:rsidP="00963004">
      <w:pPr>
        <w:jc w:val="both"/>
        <w:rPr>
          <w:rFonts w:ascii="Arial" w:hAnsi="Arial" w:cs="Arial"/>
          <w:sz w:val="26"/>
          <w:szCs w:val="26"/>
        </w:rPr>
      </w:pPr>
    </w:p>
    <w:sectPr w:rsidR="009173D4" w:rsidRPr="00963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ED"/>
    <w:rsid w:val="00060E61"/>
    <w:rsid w:val="007D6254"/>
    <w:rsid w:val="009173D4"/>
    <w:rsid w:val="00963004"/>
    <w:rsid w:val="00A37828"/>
    <w:rsid w:val="00F0084D"/>
    <w:rsid w:val="00FB7AED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BD49B-EFB7-4230-A71B-9C8786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7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ospelcoalition.org/coalicion/article/10-errores-que-podemos-cometer-en-un-viaje-misioner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6</cp:revision>
  <dcterms:created xsi:type="dcterms:W3CDTF">2017-08-09T02:59:00Z</dcterms:created>
  <dcterms:modified xsi:type="dcterms:W3CDTF">2017-08-20T18:42:00Z</dcterms:modified>
</cp:coreProperties>
</file>